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99" w:rsidRPr="00984609" w:rsidRDefault="008F6199" w:rsidP="008F6199">
      <w:pPr>
        <w:pStyle w:val="NoSpacing"/>
        <w:rPr>
          <w:b/>
          <w:sz w:val="28"/>
          <w:szCs w:val="28"/>
        </w:rPr>
      </w:pPr>
      <w:bookmarkStart w:id="0" w:name="_GoBack"/>
      <w:bookmarkEnd w:id="0"/>
      <w:r w:rsidRPr="00984609">
        <w:rPr>
          <w:b/>
          <w:sz w:val="28"/>
          <w:szCs w:val="28"/>
        </w:rPr>
        <w:t>AIR FORCE RESERVE HEALTH PROFESSIONS STIPEND PROGRAM</w:t>
      </w:r>
    </w:p>
    <w:p w:rsidR="008F6199" w:rsidRDefault="008F6199" w:rsidP="008F6199">
      <w:pPr>
        <w:pStyle w:val="NoSpacing"/>
        <w:rPr>
          <w:sz w:val="24"/>
          <w:szCs w:val="24"/>
        </w:rPr>
      </w:pPr>
      <w:r w:rsidRPr="008F6199">
        <w:rPr>
          <w:sz w:val="24"/>
          <w:szCs w:val="24"/>
        </w:rPr>
        <w:br/>
        <w:t xml:space="preserve">This program provides monthly stipend payments to individuals engaged in training (normally post-graduate or residency) in critical shortage wartime health-care specialties in return for subsequent service in the Selected Reserve. </w:t>
      </w:r>
      <w:r w:rsidRPr="008F6199">
        <w:rPr>
          <w:sz w:val="24"/>
          <w:szCs w:val="24"/>
        </w:rPr>
        <w:br/>
        <w:t xml:space="preserve">--------------------------------------------------------------------------------------------------- </w:t>
      </w:r>
      <w:r w:rsidRPr="008F6199">
        <w:rPr>
          <w:sz w:val="24"/>
          <w:szCs w:val="24"/>
        </w:rPr>
        <w:br/>
        <w:t>ELIGIBILITY CRITERIA</w:t>
      </w:r>
      <w:r w:rsidRPr="008F6199">
        <w:rPr>
          <w:sz w:val="24"/>
          <w:szCs w:val="24"/>
        </w:rPr>
        <w:br/>
      </w:r>
      <w:r w:rsidRPr="008F6199">
        <w:rPr>
          <w:sz w:val="24"/>
          <w:szCs w:val="24"/>
        </w:rPr>
        <w:br/>
        <w:t xml:space="preserve">-- In order to be eligible for the program, you must qualify to serve in one of the specialties on the Reserve Component Wartime Health Care Specialties with Critical Shortages list. Only specialties which appear on this list and are identified as a requirement for the USAFR are eligible to apply. The current </w:t>
      </w:r>
      <w:hyperlink r:id="rId6" w:history="1">
        <w:r w:rsidRPr="008F6199">
          <w:rPr>
            <w:color w:val="28497E"/>
            <w:sz w:val="22"/>
          </w:rPr>
          <w:t>Critical Skills List</w:t>
        </w:r>
      </w:hyperlink>
      <w:r w:rsidRPr="008F6199">
        <w:rPr>
          <w:sz w:val="24"/>
          <w:szCs w:val="24"/>
        </w:rPr>
        <w:t xml:space="preserve"> covers fiscal years 2010 and 2011. </w:t>
      </w:r>
      <w:r w:rsidRPr="008F6199">
        <w:rPr>
          <w:sz w:val="24"/>
          <w:szCs w:val="24"/>
        </w:rPr>
        <w:br/>
      </w:r>
      <w:r w:rsidRPr="008F6199">
        <w:rPr>
          <w:sz w:val="24"/>
          <w:szCs w:val="24"/>
        </w:rPr>
        <w:br/>
        <w:t xml:space="preserve">-- Applicant must be a graduate of medical/dental school. </w:t>
      </w:r>
      <w:r w:rsidRPr="008F6199">
        <w:rPr>
          <w:sz w:val="24"/>
          <w:szCs w:val="24"/>
        </w:rPr>
        <w:br/>
      </w:r>
      <w:r w:rsidRPr="008F6199">
        <w:rPr>
          <w:sz w:val="24"/>
          <w:szCs w:val="24"/>
        </w:rPr>
        <w:br/>
        <w:t xml:space="preserve">-- Applicant must be eligible for appointment, designation or assignment as a medical/dental officer in the Selected Reserve of the U.S. Air Force. </w:t>
      </w:r>
      <w:r w:rsidRPr="008F6199">
        <w:rPr>
          <w:sz w:val="24"/>
          <w:szCs w:val="24"/>
        </w:rPr>
        <w:br/>
      </w:r>
      <w:r w:rsidRPr="008F6199">
        <w:rPr>
          <w:sz w:val="24"/>
          <w:szCs w:val="24"/>
        </w:rPr>
        <w:br/>
        <w:t>-- Applicant must be enrolled or accepted for enrollment in a residency program for physicians/dentists in a specialty designated as critically needed in wartime.</w:t>
      </w:r>
      <w:r w:rsidRPr="008F6199">
        <w:rPr>
          <w:sz w:val="24"/>
          <w:szCs w:val="24"/>
        </w:rPr>
        <w:br/>
        <w:t xml:space="preserve">--------------------------------------------------------------------------------------------------- </w:t>
      </w:r>
      <w:r w:rsidRPr="008F6199">
        <w:rPr>
          <w:sz w:val="24"/>
          <w:szCs w:val="24"/>
        </w:rPr>
        <w:br/>
        <w:t>MONTHLY STIPEN</w:t>
      </w:r>
      <w:r w:rsidR="00A0463E">
        <w:rPr>
          <w:sz w:val="24"/>
          <w:szCs w:val="24"/>
        </w:rPr>
        <w:t>D AMOUNT (EFFECTIVE July 1, 2010</w:t>
      </w:r>
      <w:r w:rsidRPr="008F6199">
        <w:rPr>
          <w:sz w:val="24"/>
          <w:szCs w:val="24"/>
        </w:rPr>
        <w:t xml:space="preserve">) </w:t>
      </w:r>
      <w:r w:rsidRPr="008F6199">
        <w:rPr>
          <w:sz w:val="24"/>
          <w:szCs w:val="24"/>
        </w:rPr>
        <w:br/>
      </w:r>
      <w:r w:rsidRPr="008F6199">
        <w:rPr>
          <w:sz w:val="24"/>
          <w:szCs w:val="24"/>
        </w:rPr>
        <w:br/>
        <w:t>-- Stipend: $</w:t>
      </w:r>
      <w:r w:rsidR="00A0463E">
        <w:rPr>
          <w:sz w:val="24"/>
          <w:szCs w:val="24"/>
        </w:rPr>
        <w:t>2,060</w:t>
      </w:r>
      <w:r w:rsidRPr="008F6199">
        <w:rPr>
          <w:sz w:val="24"/>
          <w:szCs w:val="24"/>
        </w:rPr>
        <w:t xml:space="preserve">.00 per month. </w:t>
      </w:r>
      <w:r w:rsidRPr="008F6199">
        <w:rPr>
          <w:sz w:val="24"/>
          <w:szCs w:val="24"/>
        </w:rPr>
        <w:br/>
      </w:r>
      <w:r w:rsidRPr="008F6199">
        <w:rPr>
          <w:sz w:val="24"/>
          <w:szCs w:val="24"/>
        </w:rPr>
        <w:br/>
        <w:t xml:space="preserve">---------------------------------------------------------------------------------------------------- </w:t>
      </w:r>
      <w:r w:rsidRPr="008F6199">
        <w:rPr>
          <w:sz w:val="24"/>
          <w:szCs w:val="24"/>
        </w:rPr>
        <w:br/>
        <w:t>RESERVE SERVICE OBLIGATION (RSO) FROM THE STIPEND PROGRAM</w:t>
      </w:r>
      <w:r w:rsidRPr="008F6199">
        <w:rPr>
          <w:sz w:val="24"/>
          <w:szCs w:val="24"/>
        </w:rPr>
        <w:br/>
      </w:r>
      <w:r w:rsidRPr="008F6199">
        <w:rPr>
          <w:sz w:val="24"/>
          <w:szCs w:val="24"/>
        </w:rPr>
        <w:br/>
        <w:t xml:space="preserve">Full stipend recipients serve two months in the Selected Reserve for each month they receive financial assistance. </w:t>
      </w:r>
      <w:r w:rsidRPr="008F6199">
        <w:rPr>
          <w:sz w:val="24"/>
          <w:szCs w:val="24"/>
        </w:rPr>
        <w:br/>
        <w:t xml:space="preserve">---------------------------------------------------------------------------------------------------- </w:t>
      </w:r>
      <w:r w:rsidRPr="008F6199">
        <w:rPr>
          <w:sz w:val="24"/>
          <w:szCs w:val="24"/>
        </w:rPr>
        <w:br/>
        <w:t>BEGINNING OF PAY BACK OF THE RSO</w:t>
      </w:r>
      <w:r w:rsidRPr="008F6199">
        <w:rPr>
          <w:sz w:val="24"/>
          <w:szCs w:val="24"/>
        </w:rPr>
        <w:br/>
      </w:r>
      <w:r w:rsidRPr="008F6199">
        <w:rPr>
          <w:sz w:val="24"/>
          <w:szCs w:val="24"/>
        </w:rPr>
        <w:br/>
        <w:t>Pay back begins after completion of the course of study and after obtaining an active participating assignment. Stipend graduates must obtain a participating assignment within six months of completing their residency. Recipients must have a good year of participation (50 or more points during their retirement/retention year) in the Selected Reserve in order to earn credit for 12 months of service.</w:t>
      </w:r>
      <w:r w:rsidRPr="008F6199">
        <w:rPr>
          <w:sz w:val="24"/>
          <w:szCs w:val="24"/>
        </w:rPr>
        <w:br/>
        <w:t xml:space="preserve">--------------------------------------------------------------------------------------------------- </w:t>
      </w:r>
      <w:r w:rsidRPr="008F6199">
        <w:rPr>
          <w:sz w:val="24"/>
          <w:szCs w:val="24"/>
        </w:rPr>
        <w:br/>
        <w:t>ELIGIBILITY FOR OTHER INCENTIVE PROGRAMS WHILE PARTICIPATING IN STIPEND</w:t>
      </w:r>
      <w:r w:rsidRPr="008F6199">
        <w:rPr>
          <w:sz w:val="24"/>
          <w:szCs w:val="24"/>
        </w:rPr>
        <w:br/>
      </w:r>
      <w:r w:rsidRPr="008F6199">
        <w:rPr>
          <w:sz w:val="24"/>
          <w:szCs w:val="24"/>
        </w:rPr>
        <w:br/>
        <w:t xml:space="preserve">-- Stipend participants may apply for the Health Professions Loan Repayment Program(LRP) once they enter their last year of residency and have been assigned and are actively participating. The resulting Reserve Service Obligation must be served consecutively, not concurrently. Once Airmen complete their training and are no longer a stipend participant, they are no longer eligible for LRP. </w:t>
      </w:r>
      <w:r w:rsidRPr="008F6199">
        <w:rPr>
          <w:sz w:val="24"/>
          <w:szCs w:val="24"/>
        </w:rPr>
        <w:br/>
      </w:r>
      <w:r w:rsidRPr="008F6199">
        <w:rPr>
          <w:sz w:val="24"/>
          <w:szCs w:val="24"/>
        </w:rPr>
        <w:br/>
        <w:t>-- Individuals participating in the Stipend Program are not eligible for the Special Pay Incentive Bonus Program.</w:t>
      </w:r>
      <w:r w:rsidRPr="008F6199">
        <w:rPr>
          <w:sz w:val="24"/>
          <w:szCs w:val="24"/>
        </w:rPr>
        <w:br/>
        <w:t xml:space="preserve">---------------------------------------------------------------------------------------------------- </w:t>
      </w:r>
      <w:r w:rsidRPr="008F6199">
        <w:rPr>
          <w:sz w:val="24"/>
          <w:szCs w:val="24"/>
        </w:rPr>
        <w:br/>
        <w:t>GOVERNING LAW AND DOD INSTRUCTIONS</w:t>
      </w:r>
      <w:r w:rsidRPr="008F6199">
        <w:rPr>
          <w:sz w:val="24"/>
          <w:szCs w:val="24"/>
        </w:rPr>
        <w:br/>
      </w:r>
      <w:r w:rsidRPr="008F6199">
        <w:rPr>
          <w:sz w:val="24"/>
          <w:szCs w:val="24"/>
        </w:rPr>
        <w:lastRenderedPageBreak/>
        <w:br/>
        <w:t xml:space="preserve">-- DODI 1205.21, Reserve Component Incentive Programs Procedures, dated 20 Sep 1999 </w:t>
      </w:r>
      <w:r w:rsidRPr="008F6199">
        <w:rPr>
          <w:sz w:val="24"/>
          <w:szCs w:val="24"/>
        </w:rPr>
        <w:br/>
      </w:r>
      <w:r w:rsidRPr="008F6199">
        <w:rPr>
          <w:sz w:val="24"/>
          <w:szCs w:val="24"/>
        </w:rPr>
        <w:br/>
        <w:t xml:space="preserve">-- DODI 1205.20, Reserve Component Incentive Programs, dated 8 Jan 1996 </w:t>
      </w:r>
      <w:r w:rsidRPr="008F6199">
        <w:rPr>
          <w:sz w:val="24"/>
          <w:szCs w:val="24"/>
        </w:rPr>
        <w:br/>
      </w:r>
      <w:r w:rsidRPr="008F6199">
        <w:rPr>
          <w:sz w:val="24"/>
          <w:szCs w:val="24"/>
        </w:rPr>
        <w:br/>
        <w:t xml:space="preserve">-- United States Code, Title 10, Section 16201 </w:t>
      </w:r>
      <w:r w:rsidRPr="008F6199">
        <w:rPr>
          <w:sz w:val="24"/>
          <w:szCs w:val="24"/>
        </w:rPr>
        <w:br/>
        <w:t xml:space="preserve">--------------------------------------------------------------------------------------------------- </w:t>
      </w:r>
      <w:r w:rsidRPr="008F6199">
        <w:rPr>
          <w:sz w:val="24"/>
          <w:szCs w:val="24"/>
        </w:rPr>
        <w:br/>
        <w:t>APPLYING</w:t>
      </w:r>
      <w:r w:rsidRPr="008F6199">
        <w:rPr>
          <w:sz w:val="24"/>
          <w:szCs w:val="24"/>
        </w:rPr>
        <w:br/>
      </w:r>
      <w:r w:rsidRPr="008F6199">
        <w:rPr>
          <w:sz w:val="24"/>
          <w:szCs w:val="24"/>
        </w:rPr>
        <w:br/>
        <w:t xml:space="preserve">Applications are submitted through Air Force Reserve Recruiting Service. Contact an Air Force Reserve Health Professions Recruiter at: </w:t>
      </w:r>
      <w:r w:rsidRPr="008F6199">
        <w:rPr>
          <w:sz w:val="24"/>
          <w:szCs w:val="24"/>
        </w:rPr>
        <w:br/>
      </w:r>
      <w:r w:rsidRPr="008F6199">
        <w:rPr>
          <w:sz w:val="24"/>
          <w:szCs w:val="24"/>
        </w:rPr>
        <w:br/>
        <w:t>1-800-257-1212</w:t>
      </w:r>
      <w:r w:rsidRPr="008F6199">
        <w:rPr>
          <w:sz w:val="24"/>
          <w:szCs w:val="24"/>
        </w:rPr>
        <w:br/>
        <w:t xml:space="preserve">------------------------------------------------------------------------------------------------- </w:t>
      </w:r>
      <w:r w:rsidRPr="008F6199">
        <w:rPr>
          <w:sz w:val="24"/>
          <w:szCs w:val="24"/>
        </w:rPr>
        <w:br/>
        <w:t>NOTE: All medical incentive programs are offered based on the requirements of the Air Force Reserve and are limited to available funding.</w:t>
      </w:r>
      <w:r w:rsidRPr="008F6199">
        <w:rPr>
          <w:sz w:val="24"/>
          <w:szCs w:val="24"/>
        </w:rPr>
        <w:br/>
      </w:r>
      <w:r w:rsidRPr="008F6199">
        <w:rPr>
          <w:sz w:val="24"/>
          <w:szCs w:val="24"/>
        </w:rPr>
        <w:br/>
        <w:t xml:space="preserve">Point of Contact: </w:t>
      </w:r>
      <w:r w:rsidRPr="008F6199">
        <w:rPr>
          <w:sz w:val="24"/>
          <w:szCs w:val="24"/>
        </w:rPr>
        <w:br/>
      </w:r>
      <w:r w:rsidR="00C44427">
        <w:rPr>
          <w:sz w:val="24"/>
          <w:szCs w:val="24"/>
        </w:rPr>
        <w:t>T</w:t>
      </w:r>
      <w:r w:rsidR="00A0463E">
        <w:rPr>
          <w:sz w:val="24"/>
          <w:szCs w:val="24"/>
        </w:rPr>
        <w:t xml:space="preserve">Sgt </w:t>
      </w:r>
      <w:r w:rsidR="00C44427">
        <w:rPr>
          <w:sz w:val="24"/>
          <w:szCs w:val="24"/>
        </w:rPr>
        <w:t>Kevin T. Roman</w:t>
      </w:r>
      <w:r w:rsidRPr="008F6199">
        <w:rPr>
          <w:sz w:val="24"/>
          <w:szCs w:val="24"/>
        </w:rPr>
        <w:br/>
      </w:r>
      <w:r w:rsidR="00C44427">
        <w:rPr>
          <w:sz w:val="24"/>
          <w:szCs w:val="24"/>
        </w:rPr>
        <w:t>2909 Night Hawk Place Rm. 109</w:t>
      </w:r>
      <w:r w:rsidRPr="008F6199">
        <w:rPr>
          <w:sz w:val="24"/>
          <w:szCs w:val="24"/>
        </w:rPr>
        <w:t xml:space="preserve"> </w:t>
      </w:r>
      <w:r w:rsidRPr="008F6199">
        <w:rPr>
          <w:sz w:val="24"/>
          <w:szCs w:val="24"/>
        </w:rPr>
        <w:br/>
      </w:r>
      <w:r w:rsidR="00C44427">
        <w:rPr>
          <w:sz w:val="24"/>
          <w:szCs w:val="24"/>
        </w:rPr>
        <w:t>Tampa</w:t>
      </w:r>
      <w:r w:rsidR="00A0463E">
        <w:rPr>
          <w:sz w:val="24"/>
          <w:szCs w:val="24"/>
        </w:rPr>
        <w:t>, FL 3</w:t>
      </w:r>
      <w:r w:rsidR="00C44427">
        <w:rPr>
          <w:sz w:val="24"/>
          <w:szCs w:val="24"/>
        </w:rPr>
        <w:t>3621</w:t>
      </w:r>
      <w:r w:rsidRPr="008F6199">
        <w:rPr>
          <w:sz w:val="24"/>
          <w:szCs w:val="24"/>
        </w:rPr>
        <w:br/>
        <w:t xml:space="preserve">Phone </w:t>
      </w:r>
      <w:r w:rsidR="00A0463E">
        <w:rPr>
          <w:sz w:val="24"/>
          <w:szCs w:val="24"/>
        </w:rPr>
        <w:t>8</w:t>
      </w:r>
      <w:r w:rsidR="00C44427">
        <w:rPr>
          <w:sz w:val="24"/>
          <w:szCs w:val="24"/>
        </w:rPr>
        <w:t>13</w:t>
      </w:r>
      <w:r w:rsidR="00A0463E">
        <w:rPr>
          <w:sz w:val="24"/>
          <w:szCs w:val="24"/>
        </w:rPr>
        <w:t>-</w:t>
      </w:r>
      <w:r w:rsidR="00C44427">
        <w:rPr>
          <w:sz w:val="24"/>
          <w:szCs w:val="24"/>
        </w:rPr>
        <w:t>828</w:t>
      </w:r>
      <w:r w:rsidR="00A0463E">
        <w:rPr>
          <w:sz w:val="24"/>
          <w:szCs w:val="24"/>
        </w:rPr>
        <w:t>-</w:t>
      </w:r>
      <w:r w:rsidR="00C44427">
        <w:rPr>
          <w:sz w:val="24"/>
          <w:szCs w:val="24"/>
        </w:rPr>
        <w:t>5996</w:t>
      </w:r>
      <w:r w:rsidR="00A0463E">
        <w:rPr>
          <w:sz w:val="24"/>
          <w:szCs w:val="24"/>
        </w:rPr>
        <w:t xml:space="preserve"> or 8</w:t>
      </w:r>
      <w:r w:rsidR="00C44427">
        <w:rPr>
          <w:sz w:val="24"/>
          <w:szCs w:val="24"/>
        </w:rPr>
        <w:t>13</w:t>
      </w:r>
      <w:r w:rsidR="00A0463E">
        <w:rPr>
          <w:sz w:val="24"/>
          <w:szCs w:val="24"/>
        </w:rPr>
        <w:t>-</w:t>
      </w:r>
      <w:r w:rsidR="00C44427">
        <w:rPr>
          <w:sz w:val="24"/>
          <w:szCs w:val="24"/>
        </w:rPr>
        <w:t>299</w:t>
      </w:r>
      <w:r w:rsidR="00A0463E">
        <w:rPr>
          <w:sz w:val="24"/>
          <w:szCs w:val="24"/>
        </w:rPr>
        <w:t>-</w:t>
      </w:r>
      <w:r w:rsidR="00C44427">
        <w:rPr>
          <w:sz w:val="24"/>
          <w:szCs w:val="24"/>
        </w:rPr>
        <w:t>406</w:t>
      </w:r>
      <w:r w:rsidR="00A0463E">
        <w:rPr>
          <w:sz w:val="24"/>
          <w:szCs w:val="24"/>
        </w:rPr>
        <w:t>9</w:t>
      </w:r>
      <w:r w:rsidR="00A0463E">
        <w:rPr>
          <w:sz w:val="24"/>
          <w:szCs w:val="24"/>
        </w:rPr>
        <w:br/>
      </w:r>
      <w:r w:rsidRPr="008F6199">
        <w:rPr>
          <w:sz w:val="24"/>
          <w:szCs w:val="24"/>
        </w:rPr>
        <w:t>Fax:</w:t>
      </w:r>
      <w:r w:rsidR="00C44427">
        <w:rPr>
          <w:sz w:val="24"/>
          <w:szCs w:val="24"/>
        </w:rPr>
        <w:t xml:space="preserve"> </w:t>
      </w:r>
      <w:r w:rsidR="00A0463E">
        <w:rPr>
          <w:sz w:val="24"/>
          <w:szCs w:val="24"/>
        </w:rPr>
        <w:t>8</w:t>
      </w:r>
      <w:r w:rsidR="00C44427">
        <w:rPr>
          <w:sz w:val="24"/>
          <w:szCs w:val="24"/>
        </w:rPr>
        <w:t>13</w:t>
      </w:r>
      <w:r w:rsidR="00A0463E">
        <w:rPr>
          <w:sz w:val="24"/>
          <w:szCs w:val="24"/>
        </w:rPr>
        <w:t>-</w:t>
      </w:r>
      <w:r w:rsidR="00C44427">
        <w:rPr>
          <w:sz w:val="24"/>
          <w:szCs w:val="24"/>
        </w:rPr>
        <w:t>828</w:t>
      </w:r>
      <w:r w:rsidR="00A0463E">
        <w:rPr>
          <w:sz w:val="24"/>
          <w:szCs w:val="24"/>
        </w:rPr>
        <w:t>-</w:t>
      </w:r>
      <w:r w:rsidR="00C44427">
        <w:rPr>
          <w:sz w:val="24"/>
          <w:szCs w:val="24"/>
        </w:rPr>
        <w:t>5069</w:t>
      </w:r>
    </w:p>
    <w:p w:rsidR="00C62255" w:rsidRDefault="008F6199" w:rsidP="008F6199">
      <w:pPr>
        <w:pStyle w:val="NoSpacing"/>
        <w:rPr>
          <w:sz w:val="24"/>
          <w:szCs w:val="24"/>
        </w:rPr>
      </w:pPr>
      <w:r w:rsidRPr="008F6199">
        <w:rPr>
          <w:sz w:val="24"/>
          <w:szCs w:val="24"/>
        </w:rPr>
        <w:t xml:space="preserve">E-mail: </w:t>
      </w:r>
      <w:hyperlink r:id="rId7" w:history="1">
        <w:r w:rsidR="00C44427" w:rsidRPr="00E364AC">
          <w:rPr>
            <w:rStyle w:val="Hyperlink"/>
            <w:rFonts w:ascii="Agency FB" w:hAnsi="Agency FB" w:cstheme="minorBidi"/>
            <w:sz w:val="24"/>
            <w:szCs w:val="24"/>
          </w:rPr>
          <w:t>kevin.roman.2@us.af.mil</w:t>
        </w:r>
      </w:hyperlink>
    </w:p>
    <w:p w:rsidR="00C44427" w:rsidRDefault="00C44427" w:rsidP="008F6199">
      <w:pPr>
        <w:pStyle w:val="NoSpacing"/>
        <w:rPr>
          <w:sz w:val="24"/>
          <w:szCs w:val="24"/>
        </w:rPr>
      </w:pPr>
    </w:p>
    <w:p w:rsidR="00984609" w:rsidRDefault="00984609" w:rsidP="008F6199">
      <w:pPr>
        <w:pStyle w:val="NoSpacing"/>
        <w:rPr>
          <w:sz w:val="24"/>
          <w:szCs w:val="24"/>
        </w:rPr>
      </w:pPr>
    </w:p>
    <w:p w:rsidR="00984609" w:rsidRDefault="00984609" w:rsidP="008F6199">
      <w:pPr>
        <w:pStyle w:val="NoSpacing"/>
        <w:rPr>
          <w:sz w:val="24"/>
          <w:szCs w:val="24"/>
        </w:rPr>
      </w:pPr>
    </w:p>
    <w:p w:rsidR="00984609" w:rsidRDefault="00984609" w:rsidP="008F6199">
      <w:pPr>
        <w:pStyle w:val="NoSpacing"/>
        <w:rPr>
          <w:sz w:val="24"/>
          <w:szCs w:val="24"/>
        </w:rPr>
      </w:pPr>
    </w:p>
    <w:p w:rsidR="00984609" w:rsidRDefault="00984609" w:rsidP="008F6199">
      <w:pPr>
        <w:pStyle w:val="NoSpacing"/>
        <w:rPr>
          <w:sz w:val="24"/>
          <w:szCs w:val="24"/>
        </w:rPr>
      </w:pPr>
    </w:p>
    <w:p w:rsidR="00984609" w:rsidRDefault="00984609" w:rsidP="008F6199">
      <w:pPr>
        <w:pStyle w:val="NoSpacing"/>
      </w:pPr>
    </w:p>
    <w:sectPr w:rsidR="00984609" w:rsidSect="00AB5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2"/>
  </w:compat>
  <w:rsids>
    <w:rsidRoot w:val="008F6199"/>
    <w:rsid w:val="000E16F8"/>
    <w:rsid w:val="002A06F9"/>
    <w:rsid w:val="0041426D"/>
    <w:rsid w:val="005658F2"/>
    <w:rsid w:val="00603AAD"/>
    <w:rsid w:val="007C5C99"/>
    <w:rsid w:val="008F6199"/>
    <w:rsid w:val="00984609"/>
    <w:rsid w:val="00A0463E"/>
    <w:rsid w:val="00A54C8F"/>
    <w:rsid w:val="00AB54C3"/>
    <w:rsid w:val="00AE51E5"/>
    <w:rsid w:val="00C44427"/>
    <w:rsid w:val="00DB3D7A"/>
    <w:rsid w:val="00DE2C37"/>
    <w:rsid w:val="00E8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cy FB" w:eastAsiaTheme="minorHAnsi" w:hAnsi="Agency FB"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99"/>
    <w:rPr>
      <w:rFonts w:ascii="Arial" w:hAnsi="Arial" w:cs="Arial" w:hint="default"/>
      <w:b/>
      <w:bCs/>
      <w:strike w:val="0"/>
      <w:dstrike w:val="0"/>
      <w:color w:val="28497E"/>
      <w:sz w:val="22"/>
      <w:szCs w:val="22"/>
      <w:u w:val="none"/>
      <w:effect w:val="none"/>
    </w:rPr>
  </w:style>
  <w:style w:type="character" w:customStyle="1" w:styleId="maintextxlargeb1">
    <w:name w:val="maintext_xlargeb1"/>
    <w:basedOn w:val="DefaultParagraphFont"/>
    <w:rsid w:val="008F6199"/>
    <w:rPr>
      <w:rFonts w:ascii="Arial" w:hAnsi="Arial" w:cs="Arial" w:hint="default"/>
      <w:b/>
      <w:bCs/>
      <w:strike w:val="0"/>
      <w:dstrike w:val="0"/>
      <w:color w:val="000000"/>
      <w:sz w:val="28"/>
      <w:szCs w:val="28"/>
      <w:u w:val="none"/>
      <w:effect w:val="none"/>
    </w:rPr>
  </w:style>
  <w:style w:type="character" w:customStyle="1" w:styleId="libtext">
    <w:name w:val="libtext"/>
    <w:basedOn w:val="DefaultParagraphFont"/>
    <w:rsid w:val="008F6199"/>
  </w:style>
  <w:style w:type="character" w:styleId="Strong">
    <w:name w:val="Strong"/>
    <w:basedOn w:val="DefaultParagraphFont"/>
    <w:uiPriority w:val="22"/>
    <w:qFormat/>
    <w:rsid w:val="008F6199"/>
    <w:rPr>
      <w:b/>
      <w:bCs/>
    </w:rPr>
  </w:style>
  <w:style w:type="paragraph" w:styleId="BalloonText">
    <w:name w:val="Balloon Text"/>
    <w:basedOn w:val="Normal"/>
    <w:link w:val="BalloonTextChar"/>
    <w:uiPriority w:val="99"/>
    <w:semiHidden/>
    <w:unhideWhenUsed/>
    <w:rsid w:val="008F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99"/>
    <w:rPr>
      <w:rFonts w:ascii="Tahoma" w:hAnsi="Tahoma" w:cs="Tahoma"/>
      <w:sz w:val="16"/>
      <w:szCs w:val="16"/>
    </w:rPr>
  </w:style>
  <w:style w:type="paragraph" w:styleId="NoSpacing">
    <w:name w:val="No Spacing"/>
    <w:uiPriority w:val="1"/>
    <w:qFormat/>
    <w:rsid w:val="008F61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vin.roman.2@us.af.m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pc.afrc.af.mil/shared/media/document/AFD-091204-046.x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6A2B-AA26-46F9-A4CD-D6DCEA02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This program provides monthly stipend payments to individuals engaged in traini</vt:lpstr>
    </vt:vector>
  </TitlesOfParts>
  <Company>U.S. Air Force</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mge_ABWilliams</dc:creator>
  <cp:lastModifiedBy>Wallace, Sharron A.</cp:lastModifiedBy>
  <cp:revision>2</cp:revision>
  <cp:lastPrinted>2011-05-18T13:47:00Z</cp:lastPrinted>
  <dcterms:created xsi:type="dcterms:W3CDTF">2012-02-17T15:28:00Z</dcterms:created>
  <dcterms:modified xsi:type="dcterms:W3CDTF">2012-02-17T15:28:00Z</dcterms:modified>
</cp:coreProperties>
</file>