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F8" w:rsidRPr="00A90DF8" w:rsidRDefault="00A90DF8" w:rsidP="00A90DF8">
      <w:pPr>
        <w:jc w:val="center"/>
        <w:rPr>
          <w:noProof/>
          <w:sz w:val="18"/>
          <w:szCs w:val="18"/>
        </w:rPr>
      </w:pPr>
      <w:bookmarkStart w:id="0" w:name="_GoBack"/>
      <w:bookmarkEnd w:id="0"/>
    </w:p>
    <w:p w:rsidR="00A90DF8" w:rsidRDefault="00A90DF8" w:rsidP="00A90DF8">
      <w:pPr>
        <w:jc w:val="center"/>
        <w:rPr>
          <w:noProof/>
          <w:sz w:val="96"/>
          <w:szCs w:val="96"/>
        </w:rPr>
        <w:sectPr w:rsidR="00A90DF8" w:rsidSect="00A90D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87" w:right="1440" w:bottom="1440" w:left="1440" w:header="187" w:footer="720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num="2" w:space="720"/>
          <w:docGrid w:linePitch="360"/>
        </w:sectPr>
      </w:pPr>
    </w:p>
    <w:p w:rsidR="00A90DF8" w:rsidRPr="003177AB" w:rsidRDefault="00A90DF8" w:rsidP="007643FB">
      <w:pPr>
        <w:jc w:val="center"/>
        <w:rPr>
          <w:rFonts w:ascii="Algerian" w:hAnsi="Algerian"/>
          <w:noProof/>
          <w:color w:val="002060"/>
          <w:sz w:val="70"/>
          <w:szCs w:val="70"/>
        </w:rPr>
      </w:pPr>
      <w:r w:rsidRPr="003177AB">
        <w:rPr>
          <w:rFonts w:ascii="Algerian" w:hAnsi="Algerian"/>
          <w:noProof/>
          <w:color w:val="002060"/>
          <w:sz w:val="70"/>
          <w:szCs w:val="70"/>
        </w:rPr>
        <w:lastRenderedPageBreak/>
        <w:t>Navy Medical</w:t>
      </w:r>
      <w:r w:rsidR="003177AB" w:rsidRPr="003177AB">
        <w:rPr>
          <w:rFonts w:ascii="Algerian" w:hAnsi="Algerian"/>
          <w:noProof/>
          <w:color w:val="002060"/>
          <w:sz w:val="70"/>
          <w:szCs w:val="70"/>
        </w:rPr>
        <w:t xml:space="preserve"> </w:t>
      </w:r>
      <w:r w:rsidRPr="003177AB">
        <w:rPr>
          <w:rFonts w:ascii="Algerian" w:hAnsi="Algerian"/>
          <w:noProof/>
          <w:color w:val="002060"/>
          <w:sz w:val="70"/>
          <w:szCs w:val="70"/>
        </w:rPr>
        <w:t>Programs</w:t>
      </w:r>
    </w:p>
    <w:p w:rsidR="00A51265" w:rsidRPr="007643FB" w:rsidRDefault="00A51265" w:rsidP="00A51265">
      <w:pPr>
        <w:rPr>
          <w:rFonts w:ascii="Algerian" w:hAnsi="Algerian"/>
          <w:noProof/>
          <w:u w:val="single"/>
        </w:rPr>
      </w:pPr>
      <w:r w:rsidRPr="007643FB">
        <w:rPr>
          <w:rFonts w:ascii="Algerian" w:hAnsi="Algerian"/>
          <w:b/>
          <w:noProof/>
          <w:u w:val="single"/>
        </w:rPr>
        <w:t>ACTIVE DUTY OPPORTUNITIES AVAILABLE</w:t>
      </w:r>
      <w:r>
        <w:rPr>
          <w:rFonts w:ascii="Algerian" w:hAnsi="Algerian"/>
          <w:noProof/>
        </w:rPr>
        <w:t xml:space="preserve"> </w:t>
      </w:r>
      <w:r>
        <w:rPr>
          <w:rFonts w:ascii="Algerian" w:hAnsi="Algerian"/>
          <w:noProof/>
        </w:rPr>
        <w:tab/>
        <w:t xml:space="preserve">   </w:t>
      </w:r>
      <w:r w:rsidRPr="007643FB">
        <w:rPr>
          <w:rFonts w:ascii="Algerian" w:hAnsi="Algerian"/>
          <w:b/>
          <w:noProof/>
          <w:u w:val="single"/>
        </w:rPr>
        <w:t>RESERVE OPPORTUNITIES AVAILABLE</w:t>
      </w:r>
    </w:p>
    <w:p w:rsidR="00A51265" w:rsidRPr="00F55740" w:rsidRDefault="00A51265" w:rsidP="004412F2">
      <w:pPr>
        <w:pStyle w:val="NoSpacing"/>
        <w:spacing w:before="60"/>
        <w:rPr>
          <w:rFonts w:ascii="Britannic Bold" w:hAnsi="Britannic Bold"/>
          <w:noProof/>
        </w:rPr>
      </w:pPr>
      <w:r w:rsidRPr="00F55740">
        <w:rPr>
          <w:rFonts w:ascii="Britannic Bold" w:hAnsi="Britannic Bold"/>
          <w:noProof/>
        </w:rPr>
        <w:t xml:space="preserve">        •</w:t>
      </w:r>
      <w:r w:rsidR="00F55740">
        <w:rPr>
          <w:rFonts w:ascii="Britannic Bold" w:hAnsi="Britannic Bold"/>
          <w:noProof/>
        </w:rPr>
        <w:t xml:space="preserve"> </w:t>
      </w:r>
      <w:r w:rsidRPr="00F55740">
        <w:rPr>
          <w:rFonts w:ascii="Britannic Bold" w:hAnsi="Britannic Bold"/>
          <w:noProof/>
        </w:rPr>
        <w:t>Competitive Pay</w:t>
      </w:r>
      <w:r w:rsidR="00F55740">
        <w:rPr>
          <w:rFonts w:ascii="Britannic Bold" w:hAnsi="Britannic Bold"/>
          <w:noProof/>
        </w:rPr>
        <w:tab/>
      </w:r>
      <w:r w:rsidR="00F55740">
        <w:rPr>
          <w:rFonts w:ascii="Britannic Bold" w:hAnsi="Britannic Bold"/>
          <w:noProof/>
        </w:rPr>
        <w:tab/>
      </w:r>
      <w:r w:rsidR="00F55740">
        <w:rPr>
          <w:rFonts w:ascii="Britannic Bold" w:hAnsi="Britannic Bold"/>
          <w:noProof/>
        </w:rPr>
        <w:tab/>
      </w:r>
      <w:r w:rsidRPr="00F55740">
        <w:rPr>
          <w:rFonts w:ascii="Britannic Bold" w:hAnsi="Britannic Bold"/>
          <w:noProof/>
        </w:rPr>
        <w:tab/>
      </w:r>
      <w:r w:rsidR="00F55740">
        <w:rPr>
          <w:rFonts w:ascii="Britannic Bold" w:hAnsi="Britannic Bold"/>
          <w:noProof/>
        </w:rPr>
        <w:t xml:space="preserve">        </w:t>
      </w:r>
      <w:r w:rsidRPr="00F55740">
        <w:rPr>
          <w:rFonts w:ascii="Britannic Bold" w:hAnsi="Britannic Bold"/>
          <w:noProof/>
        </w:rPr>
        <w:t xml:space="preserve">•  </w:t>
      </w:r>
      <w:r w:rsidR="00832CBA">
        <w:rPr>
          <w:rFonts w:ascii="Britannic Bold" w:hAnsi="Britannic Bold"/>
          <w:noProof/>
        </w:rPr>
        <w:t>Part-time Service (One Weekend per</w:t>
      </w:r>
    </w:p>
    <w:p w:rsidR="00A51265" w:rsidRPr="00F55740" w:rsidRDefault="00A51265" w:rsidP="004412F2">
      <w:pPr>
        <w:pStyle w:val="NoSpacing"/>
        <w:spacing w:before="60"/>
        <w:rPr>
          <w:rFonts w:ascii="Britannic Bold" w:hAnsi="Britannic Bold"/>
          <w:noProof/>
        </w:rPr>
      </w:pPr>
      <w:r w:rsidRPr="00F55740">
        <w:rPr>
          <w:rFonts w:ascii="Britannic Bold" w:hAnsi="Britannic Bold"/>
          <w:noProof/>
        </w:rPr>
        <w:t xml:space="preserve">        • Continuous Upward Mobility</w:t>
      </w:r>
      <w:r w:rsidR="00F55740">
        <w:rPr>
          <w:rFonts w:ascii="Britannic Bold" w:hAnsi="Britannic Bold"/>
          <w:noProof/>
        </w:rPr>
        <w:tab/>
        <w:t xml:space="preserve">         </w:t>
      </w:r>
      <w:r w:rsidRPr="00F55740">
        <w:rPr>
          <w:rFonts w:ascii="Britannic Bold" w:hAnsi="Britannic Bold"/>
          <w:noProof/>
        </w:rPr>
        <w:t xml:space="preserve">   </w:t>
      </w:r>
      <w:r w:rsidRPr="00F55740">
        <w:rPr>
          <w:rFonts w:ascii="Britannic Bold" w:hAnsi="Britannic Bold"/>
          <w:noProof/>
        </w:rPr>
        <w:tab/>
      </w:r>
      <w:r w:rsidR="00F55740">
        <w:rPr>
          <w:rFonts w:ascii="Britannic Bold" w:hAnsi="Britannic Bold"/>
          <w:noProof/>
        </w:rPr>
        <w:t xml:space="preserve">   </w:t>
      </w:r>
      <w:r w:rsidRPr="00F55740">
        <w:rPr>
          <w:rFonts w:ascii="Britannic Bold" w:hAnsi="Britannic Bold"/>
          <w:noProof/>
        </w:rPr>
        <w:t xml:space="preserve">  </w:t>
      </w:r>
      <w:r w:rsidR="00F55740">
        <w:rPr>
          <w:rFonts w:ascii="Britannic Bold" w:hAnsi="Britannic Bold"/>
          <w:noProof/>
        </w:rPr>
        <w:t xml:space="preserve">   </w:t>
      </w:r>
      <w:r w:rsidR="00832CBA">
        <w:rPr>
          <w:rFonts w:ascii="Britannic Bold" w:hAnsi="Britannic Bold"/>
          <w:noProof/>
        </w:rPr>
        <w:t xml:space="preserve">   Month, Two-Weeks per Year)</w:t>
      </w:r>
    </w:p>
    <w:p w:rsidR="00A51265" w:rsidRPr="00F55740" w:rsidRDefault="00A51265" w:rsidP="004412F2">
      <w:pPr>
        <w:pStyle w:val="NoSpacing"/>
        <w:spacing w:before="60"/>
        <w:rPr>
          <w:rFonts w:ascii="Britannic Bold" w:hAnsi="Britannic Bold"/>
          <w:noProof/>
        </w:rPr>
      </w:pPr>
      <w:r w:rsidRPr="00F55740">
        <w:rPr>
          <w:rFonts w:ascii="Britannic Bold" w:hAnsi="Britannic Bold"/>
          <w:noProof/>
        </w:rPr>
        <w:t xml:space="preserve">        • Up to $400,000 Sign-on Bonus</w:t>
      </w:r>
      <w:r w:rsidRPr="00F55740">
        <w:rPr>
          <w:rFonts w:ascii="Britannic Bold" w:hAnsi="Britannic Bold"/>
          <w:noProof/>
        </w:rPr>
        <w:tab/>
      </w:r>
      <w:r w:rsidR="00F55740">
        <w:rPr>
          <w:rFonts w:ascii="Britannic Bold" w:hAnsi="Britannic Bold"/>
          <w:noProof/>
        </w:rPr>
        <w:t xml:space="preserve">              </w:t>
      </w:r>
      <w:r w:rsidRPr="00F55740">
        <w:rPr>
          <w:rFonts w:ascii="Britannic Bold" w:hAnsi="Britannic Bold"/>
          <w:noProof/>
        </w:rPr>
        <w:t xml:space="preserve">    </w:t>
      </w:r>
      <w:r w:rsidR="00F55740">
        <w:rPr>
          <w:rFonts w:ascii="Britannic Bold" w:hAnsi="Britannic Bold"/>
          <w:noProof/>
        </w:rPr>
        <w:t xml:space="preserve"> </w:t>
      </w:r>
      <w:r w:rsidR="00832CBA" w:rsidRPr="00F55740">
        <w:rPr>
          <w:rFonts w:ascii="Britannic Bold" w:hAnsi="Britannic Bold"/>
          <w:noProof/>
        </w:rPr>
        <w:t xml:space="preserve">•  </w:t>
      </w:r>
      <w:r w:rsidR="00832CBA">
        <w:rPr>
          <w:rFonts w:ascii="Britannic Bold" w:hAnsi="Britannic Bold"/>
          <w:noProof/>
        </w:rPr>
        <w:t xml:space="preserve">Up to $75,000 in Specialty Pay  </w:t>
      </w:r>
    </w:p>
    <w:p w:rsidR="00A51265" w:rsidRPr="00F55740" w:rsidRDefault="004412F2" w:rsidP="004412F2">
      <w:pPr>
        <w:pStyle w:val="NoSpacing"/>
        <w:spacing w:before="60"/>
        <w:rPr>
          <w:rFonts w:ascii="Britannic Bold" w:hAnsi="Britannic Bold"/>
          <w:noProof/>
        </w:rPr>
      </w:pPr>
      <w:r w:rsidRPr="00F55740">
        <w:rPr>
          <w:rFonts w:ascii="Britannic Bold" w:hAnsi="Britannic Bold"/>
          <w:noProof/>
        </w:rPr>
        <w:t xml:space="preserve">        </w:t>
      </w:r>
      <w:r w:rsidR="00A51265" w:rsidRPr="00F55740">
        <w:rPr>
          <w:rFonts w:ascii="Britannic Bold" w:hAnsi="Britannic Bold"/>
          <w:noProof/>
        </w:rPr>
        <w:t xml:space="preserve">   Depending on Specialty</w:t>
      </w:r>
      <w:r w:rsidR="00A51265" w:rsidRPr="00F55740">
        <w:rPr>
          <w:rFonts w:ascii="Britannic Bold" w:hAnsi="Britannic Bold"/>
          <w:noProof/>
        </w:rPr>
        <w:tab/>
      </w:r>
      <w:r w:rsidR="00F55740">
        <w:rPr>
          <w:rFonts w:ascii="Britannic Bold" w:hAnsi="Britannic Bold"/>
          <w:noProof/>
        </w:rPr>
        <w:tab/>
        <w:t xml:space="preserve">         </w:t>
      </w:r>
      <w:r w:rsidR="00A51265" w:rsidRPr="00F55740">
        <w:rPr>
          <w:rFonts w:ascii="Britannic Bold" w:hAnsi="Britannic Bold"/>
          <w:noProof/>
        </w:rPr>
        <w:t xml:space="preserve">          •</w:t>
      </w:r>
      <w:r w:rsidR="00832CBA">
        <w:rPr>
          <w:rFonts w:ascii="Britannic Bold" w:hAnsi="Britannic Bold"/>
          <w:noProof/>
        </w:rPr>
        <w:t xml:space="preserve">  Up to $50,000 in Loan Repayment</w:t>
      </w:r>
    </w:p>
    <w:p w:rsidR="00A51265" w:rsidRPr="00F55740" w:rsidRDefault="00A51265" w:rsidP="004412F2">
      <w:pPr>
        <w:pStyle w:val="NoSpacing"/>
        <w:spacing w:before="60"/>
        <w:rPr>
          <w:rFonts w:ascii="Britannic Bold" w:hAnsi="Britannic Bold"/>
          <w:noProof/>
        </w:rPr>
      </w:pPr>
      <w:r w:rsidRPr="00F55740">
        <w:rPr>
          <w:rFonts w:ascii="Britannic Bold" w:hAnsi="Britannic Bold"/>
          <w:noProof/>
        </w:rPr>
        <w:t xml:space="preserve">        •</w:t>
      </w:r>
      <w:r w:rsidR="004412F2" w:rsidRPr="00F55740">
        <w:rPr>
          <w:rFonts w:ascii="Britannic Bold" w:hAnsi="Britannic Bold"/>
          <w:noProof/>
        </w:rPr>
        <w:t xml:space="preserve"> Additional Financial Incentives</w:t>
      </w:r>
      <w:r w:rsidR="00F55740">
        <w:rPr>
          <w:rFonts w:ascii="Britannic Bold" w:hAnsi="Britannic Bold"/>
          <w:noProof/>
        </w:rPr>
        <w:tab/>
        <w:t xml:space="preserve">           </w:t>
      </w:r>
      <w:r w:rsidRPr="00F55740">
        <w:rPr>
          <w:rFonts w:ascii="Britannic Bold" w:hAnsi="Britannic Bold"/>
          <w:noProof/>
        </w:rPr>
        <w:t xml:space="preserve">        •</w:t>
      </w:r>
      <w:r w:rsidR="00832CBA">
        <w:rPr>
          <w:rFonts w:ascii="Britannic Bold" w:hAnsi="Britannic Bold"/>
          <w:noProof/>
        </w:rPr>
        <w:t xml:space="preserve">  Sign-on Bonuses available</w:t>
      </w:r>
    </w:p>
    <w:p w:rsidR="004412F2" w:rsidRPr="00F55740" w:rsidRDefault="004412F2" w:rsidP="004412F2">
      <w:pPr>
        <w:pStyle w:val="NoSpacing"/>
        <w:spacing w:before="60"/>
        <w:rPr>
          <w:rFonts w:ascii="Britannic Bold" w:hAnsi="Britannic Bold"/>
          <w:noProof/>
        </w:rPr>
      </w:pPr>
      <w:r w:rsidRPr="00F55740">
        <w:rPr>
          <w:rFonts w:ascii="Britannic Bold" w:hAnsi="Britannic Bold"/>
          <w:noProof/>
        </w:rPr>
        <w:t xml:space="preserve">        • Full Medical and Dental Plans</w:t>
      </w:r>
      <w:r w:rsidR="00F55740">
        <w:rPr>
          <w:rFonts w:ascii="Britannic Bold" w:hAnsi="Britannic Bold"/>
          <w:noProof/>
        </w:rPr>
        <w:tab/>
      </w:r>
      <w:r w:rsidR="00F55740">
        <w:rPr>
          <w:rFonts w:ascii="Britannic Bold" w:hAnsi="Britannic Bold"/>
          <w:noProof/>
        </w:rPr>
        <w:tab/>
      </w:r>
      <w:r w:rsidR="00F55740">
        <w:rPr>
          <w:rFonts w:ascii="Britannic Bold" w:hAnsi="Britannic Bold"/>
          <w:noProof/>
        </w:rPr>
        <w:tab/>
        <w:t xml:space="preserve">    </w:t>
      </w:r>
      <w:r w:rsidRPr="00F55740">
        <w:rPr>
          <w:rFonts w:ascii="Britannic Bold" w:hAnsi="Britannic Bold"/>
          <w:noProof/>
        </w:rPr>
        <w:t xml:space="preserve">    •</w:t>
      </w:r>
      <w:r w:rsidR="00832CBA">
        <w:rPr>
          <w:rFonts w:ascii="Britannic Bold" w:hAnsi="Britannic Bold"/>
          <w:noProof/>
        </w:rPr>
        <w:t xml:space="preserve">  Practice Close to Your Home and</w:t>
      </w:r>
    </w:p>
    <w:p w:rsidR="004412F2" w:rsidRPr="00F55740" w:rsidRDefault="004412F2" w:rsidP="004412F2">
      <w:pPr>
        <w:pStyle w:val="NoSpacing"/>
        <w:spacing w:before="60"/>
        <w:rPr>
          <w:rFonts w:ascii="Britannic Bold" w:hAnsi="Britannic Bold"/>
          <w:noProof/>
        </w:rPr>
      </w:pPr>
      <w:r w:rsidRPr="00F55740">
        <w:rPr>
          <w:rFonts w:ascii="Britannic Bold" w:hAnsi="Britannic Bold"/>
          <w:noProof/>
        </w:rPr>
        <w:t xml:space="preserve">        • Advanced Training and Education </w:t>
      </w:r>
      <w:r w:rsidR="00F55740">
        <w:rPr>
          <w:rFonts w:ascii="Britannic Bold" w:hAnsi="Britannic Bold"/>
          <w:noProof/>
        </w:rPr>
        <w:tab/>
      </w:r>
      <w:r w:rsidR="00F55740">
        <w:rPr>
          <w:rFonts w:ascii="Britannic Bold" w:hAnsi="Britannic Bold"/>
          <w:noProof/>
        </w:rPr>
        <w:tab/>
        <w:t xml:space="preserve">        </w:t>
      </w:r>
      <w:r w:rsidR="00832CBA">
        <w:rPr>
          <w:rFonts w:ascii="Britannic Bold" w:hAnsi="Britannic Bold"/>
          <w:noProof/>
        </w:rPr>
        <w:t xml:space="preserve">   Family w/ Flexible Service Options</w:t>
      </w:r>
    </w:p>
    <w:p w:rsidR="004412F2" w:rsidRPr="00F55740" w:rsidRDefault="004412F2" w:rsidP="004412F2">
      <w:pPr>
        <w:pStyle w:val="NoSpacing"/>
        <w:spacing w:before="60"/>
        <w:rPr>
          <w:rFonts w:ascii="Britannic Bold" w:hAnsi="Britannic Bold"/>
          <w:noProof/>
        </w:rPr>
      </w:pPr>
      <w:r w:rsidRPr="00F55740">
        <w:rPr>
          <w:rFonts w:ascii="Britannic Bold" w:hAnsi="Britannic Bold"/>
          <w:noProof/>
        </w:rPr>
        <w:t xml:space="preserve">           Opportunities</w:t>
      </w:r>
      <w:r w:rsidRPr="00F55740">
        <w:rPr>
          <w:rFonts w:ascii="Britannic Bold" w:hAnsi="Britannic Bold"/>
          <w:noProof/>
        </w:rPr>
        <w:tab/>
      </w:r>
      <w:r w:rsidRPr="00F55740">
        <w:rPr>
          <w:rFonts w:ascii="Britannic Bold" w:hAnsi="Britannic Bold"/>
          <w:noProof/>
        </w:rPr>
        <w:tab/>
      </w:r>
      <w:r w:rsidR="00F55740">
        <w:rPr>
          <w:rFonts w:ascii="Britannic Bold" w:hAnsi="Britannic Bold"/>
          <w:noProof/>
        </w:rPr>
        <w:tab/>
      </w:r>
      <w:r w:rsidR="00F55740">
        <w:rPr>
          <w:rFonts w:ascii="Britannic Bold" w:hAnsi="Britannic Bold"/>
          <w:noProof/>
        </w:rPr>
        <w:tab/>
      </w:r>
      <w:r w:rsidR="00F55740">
        <w:rPr>
          <w:rFonts w:ascii="Britannic Bold" w:hAnsi="Britannic Bold"/>
          <w:noProof/>
        </w:rPr>
        <w:tab/>
        <w:t xml:space="preserve">       </w:t>
      </w:r>
      <w:r w:rsidRPr="00F55740">
        <w:rPr>
          <w:rFonts w:ascii="Britannic Bold" w:hAnsi="Britannic Bold"/>
          <w:noProof/>
        </w:rPr>
        <w:t xml:space="preserve"> •</w:t>
      </w:r>
      <w:r w:rsidR="00832CBA">
        <w:rPr>
          <w:rFonts w:ascii="Britannic Bold" w:hAnsi="Britannic Bold"/>
          <w:noProof/>
        </w:rPr>
        <w:t xml:space="preserve">  Montgomery GI Bill </w:t>
      </w:r>
    </w:p>
    <w:p w:rsidR="007643FB" w:rsidRPr="00F55740" w:rsidRDefault="004412F2" w:rsidP="004412F2">
      <w:pPr>
        <w:pStyle w:val="NoSpacing"/>
        <w:spacing w:before="60"/>
        <w:rPr>
          <w:rFonts w:ascii="Britannic Bold" w:hAnsi="Britannic Bold"/>
          <w:noProof/>
        </w:rPr>
      </w:pPr>
      <w:r w:rsidRPr="00F55740">
        <w:rPr>
          <w:rFonts w:ascii="Britannic Bold" w:hAnsi="Britannic Bold"/>
          <w:noProof/>
        </w:rPr>
        <w:t xml:space="preserve">        • 30 day of Paid Vacation per Year</w:t>
      </w:r>
      <w:r w:rsidR="00F55740">
        <w:rPr>
          <w:rFonts w:ascii="Britannic Bold" w:hAnsi="Britannic Bold"/>
          <w:noProof/>
        </w:rPr>
        <w:tab/>
        <w:t xml:space="preserve">            </w:t>
      </w:r>
      <w:r w:rsidRPr="00F55740">
        <w:rPr>
          <w:rFonts w:ascii="Britannic Bold" w:hAnsi="Britannic Bold"/>
          <w:noProof/>
        </w:rPr>
        <w:t xml:space="preserve">       •  </w:t>
      </w:r>
      <w:r w:rsidR="007643FB">
        <w:rPr>
          <w:rFonts w:ascii="Britannic Bold" w:hAnsi="Britannic Bold"/>
          <w:noProof/>
        </w:rPr>
        <w:t xml:space="preserve">Tricare Reserve Select Health </w:t>
      </w:r>
    </w:p>
    <w:p w:rsidR="004412F2" w:rsidRPr="00F55740" w:rsidRDefault="004412F2" w:rsidP="004412F2">
      <w:pPr>
        <w:pStyle w:val="NoSpacing"/>
        <w:spacing w:before="60"/>
        <w:rPr>
          <w:rFonts w:ascii="Britannic Bold" w:hAnsi="Britannic Bold"/>
          <w:noProof/>
        </w:rPr>
      </w:pPr>
      <w:r w:rsidRPr="00F55740">
        <w:rPr>
          <w:rFonts w:ascii="Britannic Bold" w:hAnsi="Britannic Bold"/>
          <w:noProof/>
        </w:rPr>
        <w:t xml:space="preserve">        • Many More Benefits</w:t>
      </w:r>
      <w:r w:rsidRPr="00F55740">
        <w:rPr>
          <w:rFonts w:ascii="Britannic Bold" w:hAnsi="Britannic Bold"/>
          <w:noProof/>
        </w:rPr>
        <w:tab/>
      </w:r>
      <w:r w:rsidRPr="00F55740">
        <w:rPr>
          <w:rFonts w:ascii="Britannic Bold" w:hAnsi="Britannic Bold"/>
          <w:noProof/>
        </w:rPr>
        <w:tab/>
        <w:t xml:space="preserve">          </w:t>
      </w:r>
      <w:r w:rsidR="00F55740">
        <w:rPr>
          <w:rFonts w:ascii="Britannic Bold" w:hAnsi="Britannic Bold"/>
          <w:noProof/>
        </w:rPr>
        <w:tab/>
      </w:r>
      <w:r w:rsidR="00F55740">
        <w:rPr>
          <w:rFonts w:ascii="Britannic Bold" w:hAnsi="Britannic Bold"/>
          <w:noProof/>
        </w:rPr>
        <w:tab/>
        <w:t xml:space="preserve">  </w:t>
      </w:r>
      <w:r w:rsidR="00F55740" w:rsidRPr="00F55740">
        <w:rPr>
          <w:rFonts w:ascii="Britannic Bold" w:hAnsi="Britannic Bold"/>
          <w:noProof/>
        </w:rPr>
        <w:t xml:space="preserve">      </w:t>
      </w:r>
      <w:r w:rsidR="007643FB">
        <w:rPr>
          <w:rFonts w:ascii="Britannic Bold" w:hAnsi="Britannic Bold"/>
          <w:noProof/>
        </w:rPr>
        <w:t xml:space="preserve">   Insurance ($49.62 for an individual;</w:t>
      </w:r>
    </w:p>
    <w:p w:rsidR="00F55740" w:rsidRPr="007643FB" w:rsidRDefault="00F55740" w:rsidP="00F55740">
      <w:pPr>
        <w:pStyle w:val="NoSpacing"/>
        <w:rPr>
          <w:rFonts w:ascii="Britannic Bold" w:hAnsi="Britannic Bold"/>
          <w:noProof/>
        </w:rPr>
      </w:pPr>
      <w:r w:rsidRPr="00F55740">
        <w:rPr>
          <w:rFonts w:ascii="Britannic Bold" w:hAnsi="Britannic Bold"/>
          <w:noProof/>
        </w:rPr>
        <w:t xml:space="preserve">               </w:t>
      </w:r>
      <w:r w:rsidRPr="00F55740">
        <w:rPr>
          <w:rFonts w:ascii="Britannic Bold" w:hAnsi="Britannic Bold"/>
          <w:noProof/>
          <w:sz w:val="16"/>
          <w:szCs w:val="16"/>
        </w:rPr>
        <w:t>* Contact your Navy Recruiter for more information</w:t>
      </w:r>
      <w:r w:rsidR="007643FB">
        <w:rPr>
          <w:rFonts w:ascii="Britannic Bold" w:hAnsi="Britannic Bold"/>
          <w:noProof/>
          <w:sz w:val="16"/>
          <w:szCs w:val="16"/>
        </w:rPr>
        <w:tab/>
      </w:r>
      <w:r w:rsidR="007643FB">
        <w:rPr>
          <w:rFonts w:ascii="Britannic Bold" w:hAnsi="Britannic Bold"/>
          <w:noProof/>
          <w:sz w:val="16"/>
          <w:szCs w:val="16"/>
        </w:rPr>
        <w:tab/>
      </w:r>
      <w:r w:rsidR="007643FB" w:rsidRPr="007643FB">
        <w:rPr>
          <w:rFonts w:ascii="Britannic Bold" w:hAnsi="Britannic Bold"/>
          <w:noProof/>
        </w:rPr>
        <w:t>$197.65</w:t>
      </w:r>
      <w:r w:rsidR="007643FB">
        <w:rPr>
          <w:rFonts w:ascii="Britannic Bold" w:hAnsi="Britannic Bold"/>
          <w:noProof/>
        </w:rPr>
        <w:t xml:space="preserve"> for a family)</w:t>
      </w:r>
    </w:p>
    <w:p w:rsidR="007C0A8C" w:rsidRDefault="007643FB" w:rsidP="00F5574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7643FB" w:rsidRDefault="007643FB" w:rsidP="00F55740">
      <w:pPr>
        <w:pStyle w:val="NoSpacing"/>
      </w:pPr>
      <w:r>
        <w:t xml:space="preserve">    </w:t>
      </w:r>
    </w:p>
    <w:p w:rsidR="007643FB" w:rsidRPr="007643FB" w:rsidRDefault="007C0A8C" w:rsidP="007643FB">
      <w:pPr>
        <w:jc w:val="center"/>
        <w:rPr>
          <w:rFonts w:ascii="Algerian" w:hAnsi="Algerian"/>
          <w:b/>
          <w:noProof/>
          <w:u w:val="single"/>
        </w:rPr>
      </w:pPr>
      <w:r>
        <w:rPr>
          <w:rFonts w:ascii="Algerian" w:hAnsi="Algerian"/>
          <w:b/>
          <w:noProof/>
          <w:u w:val="single"/>
        </w:rPr>
        <w:t xml:space="preserve">Additional </w:t>
      </w:r>
      <w:r w:rsidR="007643FB" w:rsidRPr="007643FB">
        <w:rPr>
          <w:rFonts w:ascii="Algerian" w:hAnsi="Algerian"/>
          <w:b/>
          <w:noProof/>
          <w:u w:val="single"/>
        </w:rPr>
        <w:t>ACTIVE DUTY AND RESERVE Privileges</w:t>
      </w:r>
    </w:p>
    <w:p w:rsidR="007C0A8C" w:rsidRDefault="007C0A8C" w:rsidP="002A0994">
      <w:pPr>
        <w:pStyle w:val="ListParagraph"/>
        <w:numPr>
          <w:ilvl w:val="0"/>
          <w:numId w:val="14"/>
        </w:numPr>
        <w:jc w:val="center"/>
        <w:rPr>
          <w:rFonts w:ascii="Britannic Bold" w:hAnsi="Britannic Bold"/>
          <w:noProof/>
        </w:rPr>
      </w:pPr>
      <w:r>
        <w:rPr>
          <w:rFonts w:ascii="Britannic Bold" w:hAnsi="Britannic Bold"/>
          <w:noProof/>
        </w:rPr>
        <w:t>Se</w:t>
      </w:r>
      <w:r w:rsidRPr="007C0A8C">
        <w:rPr>
          <w:rFonts w:ascii="Britannic Bold" w:hAnsi="Britannic Bold"/>
          <w:noProof/>
        </w:rPr>
        <w:t>rvicemembers’ group life insurance (S</w:t>
      </w:r>
      <w:r w:rsidR="003E519A">
        <w:rPr>
          <w:rFonts w:ascii="Britannic Bold" w:hAnsi="Britannic Bold"/>
          <w:noProof/>
        </w:rPr>
        <w:t>GLI</w:t>
      </w:r>
      <w:r w:rsidRPr="007C0A8C">
        <w:rPr>
          <w:rFonts w:ascii="Britannic Bold" w:hAnsi="Britannic Bold"/>
          <w:noProof/>
        </w:rPr>
        <w:t>) $400,000 policy</w:t>
      </w:r>
    </w:p>
    <w:p w:rsidR="007C0A8C" w:rsidRPr="007C0A8C" w:rsidRDefault="007C0A8C" w:rsidP="002A0994">
      <w:pPr>
        <w:pStyle w:val="ListParagraph"/>
        <w:numPr>
          <w:ilvl w:val="0"/>
          <w:numId w:val="14"/>
        </w:numPr>
        <w:jc w:val="center"/>
        <w:rPr>
          <w:rFonts w:ascii="Britannic Bold" w:hAnsi="Britannic Bold"/>
          <w:noProof/>
        </w:rPr>
      </w:pPr>
      <w:r>
        <w:rPr>
          <w:rFonts w:ascii="Britannic Bold" w:hAnsi="Britannic Bold"/>
          <w:noProof/>
        </w:rPr>
        <w:t>Miltary Commissary and Navy Exchange Privileges</w:t>
      </w:r>
    </w:p>
    <w:p w:rsidR="007643FB" w:rsidRPr="007C0A8C" w:rsidRDefault="007C0A8C" w:rsidP="002A0994">
      <w:pPr>
        <w:pStyle w:val="ListParagraph"/>
        <w:numPr>
          <w:ilvl w:val="0"/>
          <w:numId w:val="14"/>
        </w:numPr>
        <w:jc w:val="center"/>
        <w:rPr>
          <w:rFonts w:ascii="Britannic Bold" w:hAnsi="Britannic Bold"/>
          <w:noProof/>
        </w:rPr>
      </w:pPr>
      <w:r>
        <w:rPr>
          <w:rFonts w:ascii="Britannic Bold" w:hAnsi="Britannic Bold"/>
          <w:noProof/>
        </w:rPr>
        <w:t>Access to Officer’s Clubs Worldwide</w:t>
      </w:r>
    </w:p>
    <w:p w:rsidR="007643FB" w:rsidRPr="007C0A8C" w:rsidRDefault="007C0A8C" w:rsidP="002A0994">
      <w:pPr>
        <w:pStyle w:val="ListParagraph"/>
        <w:numPr>
          <w:ilvl w:val="0"/>
          <w:numId w:val="14"/>
        </w:numPr>
        <w:jc w:val="center"/>
        <w:rPr>
          <w:rFonts w:ascii="Britannic Bold" w:hAnsi="Britannic Bold"/>
          <w:noProof/>
        </w:rPr>
      </w:pPr>
      <w:r>
        <w:rPr>
          <w:rFonts w:ascii="Britannic Bold" w:hAnsi="Britannic Bold"/>
          <w:noProof/>
        </w:rPr>
        <w:t>Retirement Opportunities</w:t>
      </w:r>
    </w:p>
    <w:p w:rsidR="007643FB" w:rsidRDefault="005F51A8" w:rsidP="002A0994">
      <w:pPr>
        <w:pStyle w:val="ListParagraph"/>
        <w:numPr>
          <w:ilvl w:val="0"/>
          <w:numId w:val="14"/>
        </w:numPr>
        <w:jc w:val="center"/>
        <w:rPr>
          <w:rFonts w:ascii="Britannic Bold" w:hAnsi="Britannic Bold"/>
          <w:noProof/>
        </w:rPr>
      </w:pPr>
      <w:r>
        <w:rPr>
          <w:rFonts w:ascii="Britannic Bold" w:hAnsi="Britannic Bold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1.7pt;margin-top:18.3pt;width:186.8pt;height:92pt;z-index:251666432;mso-width-percent:400;mso-height-percent:200;mso-width-percent:400;mso-height-percent:200;mso-width-relative:margin;mso-height-relative:margin" stroked="f">
            <v:textbox style="mso-next-textbox:#_x0000_s1030;mso-fit-shape-to-text:t">
              <w:txbxContent>
                <w:p w:rsidR="002A0994" w:rsidRPr="0088481C" w:rsidRDefault="0088481C" w:rsidP="0088481C">
                  <w:pPr>
                    <w:pStyle w:val="NoSpacing"/>
                    <w:jc w:val="center"/>
                    <w:rPr>
                      <w:rFonts w:ascii="Blue Highway" w:hAnsi="Blue Highway"/>
                    </w:rPr>
                  </w:pPr>
                  <w:r w:rsidRPr="0088481C">
                    <w:rPr>
                      <w:rFonts w:ascii="Blue Highway" w:hAnsi="Blue Highway"/>
                    </w:rPr>
                    <w:t>US NAVY RESERVES PROGRAMS</w:t>
                  </w:r>
                </w:p>
                <w:p w:rsidR="0088481C" w:rsidRDefault="0088481C" w:rsidP="0088481C">
                  <w:pPr>
                    <w:pStyle w:val="NoSpacing"/>
                    <w:jc w:val="center"/>
                  </w:pPr>
                  <w:r>
                    <w:rPr>
                      <w:rFonts w:ascii="Verdana" w:hAnsi="Verdana" w:cs="Verdana"/>
                      <w:noProof/>
                      <w:color w:val="000000"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14" name="Picture 14" descr="Navy Reser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Navy Reserv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ritannic Bold" w:hAnsi="Britannic Bold"/>
          <w:noProof/>
          <w:lang w:eastAsia="zh-TW"/>
        </w:rPr>
        <w:pict>
          <v:shape id="_x0000_s1031" type="#_x0000_t202" style="position:absolute;left:0;text-align:left;margin-left:-45pt;margin-top:18.3pt;width:186.8pt;height:96.85pt;z-index:251668480;mso-width-percent:400;mso-width-percent:400;mso-width-relative:margin;mso-height-relative:margin" stroked="f">
            <v:textbox style="mso-next-textbox:#_x0000_s1031">
              <w:txbxContent>
                <w:p w:rsidR="0088481C" w:rsidRPr="0088481C" w:rsidRDefault="0088481C" w:rsidP="0088481C">
                  <w:pPr>
                    <w:pStyle w:val="NoSpacing"/>
                    <w:jc w:val="center"/>
                    <w:rPr>
                      <w:rFonts w:ascii="Blue Highway" w:hAnsi="Blue Highway"/>
                    </w:rPr>
                  </w:pPr>
                  <w:r w:rsidRPr="0088481C">
                    <w:rPr>
                      <w:rFonts w:ascii="Blue Highway" w:hAnsi="Blue Highway"/>
                    </w:rPr>
                    <w:t>US NAVY ACTIVE DUTY PROGRAMS</w:t>
                  </w:r>
                </w:p>
                <w:p w:rsidR="0088481C" w:rsidRDefault="00354C8E">
                  <w:r>
                    <w:rPr>
                      <w:noProof/>
                    </w:rPr>
                    <w:t xml:space="preserve">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2" name="Picture 1" descr="D:\Documents and Settings\tommy.l.childress\Desktop\barcodes\MO barcod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 and Settings\tommy.l.childress\Desktop\barcodes\MO barcod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0A8C">
        <w:rPr>
          <w:rFonts w:ascii="Britannic Bold" w:hAnsi="Britannic Bold"/>
          <w:noProof/>
        </w:rPr>
        <w:t>VA Home Loans</w:t>
      </w:r>
    </w:p>
    <w:p w:rsidR="00354C8E" w:rsidRDefault="00354C8E" w:rsidP="002A0994">
      <w:pPr>
        <w:jc w:val="center"/>
        <w:rPr>
          <w:rFonts w:ascii="Britannic Bold" w:hAnsi="Britannic Bold"/>
          <w:noProof/>
        </w:rPr>
      </w:pPr>
    </w:p>
    <w:p w:rsidR="00354C8E" w:rsidRDefault="00354C8E" w:rsidP="002A0994">
      <w:pPr>
        <w:jc w:val="center"/>
        <w:rPr>
          <w:rFonts w:ascii="Britannic Bold" w:hAnsi="Britannic Bold"/>
          <w:noProof/>
        </w:rPr>
      </w:pPr>
    </w:p>
    <w:p w:rsidR="002A0994" w:rsidRDefault="00354C8E" w:rsidP="002A0994">
      <w:pPr>
        <w:jc w:val="center"/>
        <w:rPr>
          <w:rFonts w:ascii="Britannic Bold" w:hAnsi="Britannic Bold"/>
          <w:noProof/>
        </w:rPr>
      </w:pPr>
      <w:r>
        <w:rPr>
          <w:rFonts w:ascii="Britannic Bold" w:hAnsi="Britannic Bold"/>
          <w:noProof/>
        </w:rPr>
        <w:drawing>
          <wp:inline distT="0" distB="0" distL="0" distR="0">
            <wp:extent cx="2162175" cy="1360146"/>
            <wp:effectExtent l="19050" t="0" r="0" b="0"/>
            <wp:docPr id="5" name="Picture 2" descr="AmNavPMS296CGr f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avPMS296CGr fad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367" cy="135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994" w:rsidRDefault="002A0994" w:rsidP="00391785">
      <w:pPr>
        <w:rPr>
          <w:rFonts w:ascii="Britannic Bold" w:hAnsi="Britannic Bold"/>
          <w:noProof/>
        </w:rPr>
      </w:pPr>
    </w:p>
    <w:p w:rsidR="00391785" w:rsidRPr="00391785" w:rsidRDefault="005F51A8" w:rsidP="00391785">
      <w:pPr>
        <w:jc w:val="center"/>
        <w:rPr>
          <w:rFonts w:ascii="Poor Richard" w:hAnsi="Poor Richard"/>
          <w:b/>
          <w:noProof/>
        </w:rPr>
        <w:sectPr w:rsidR="00391785" w:rsidRPr="00391785" w:rsidSect="00A90DF8">
          <w:type w:val="continuous"/>
          <w:pgSz w:w="12240" w:h="15840" w:code="1"/>
          <w:pgMar w:top="187" w:right="1440" w:bottom="1440" w:left="1440" w:header="187" w:footer="720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20"/>
          <w:docGrid w:linePitch="360"/>
        </w:sectPr>
      </w:pPr>
      <w:r>
        <w:rPr>
          <w:noProof/>
          <w:lang w:eastAsia="zh-TW"/>
        </w:rPr>
        <w:pict>
          <v:shape id="_x0000_s1027" type="#_x0000_t202" style="position:absolute;left:0;text-align:left;margin-left:-45pt;margin-top:17.6pt;width:187.15pt;height:93.9pt;z-index:-251654144;mso-width-percent:400;mso-height-percent:200;mso-width-percent:400;mso-height-percent:200;mso-width-relative:margin;mso-height-relative:margin" wrapcoords="-87 0 -87 21441 21600 21441 21600 0 -87 0" stroked="f">
            <v:textbox style="mso-next-textbox:#_x0000_s1027;mso-fit-shape-to-text:t">
              <w:txbxContent>
                <w:p w:rsidR="007C0A8C" w:rsidRDefault="007C0A8C" w:rsidP="007C0A8C">
                  <w:pPr>
                    <w:pStyle w:val="NoSpacing"/>
                    <w:jc w:val="center"/>
                  </w:pPr>
                </w:p>
              </w:txbxContent>
            </v:textbox>
            <w10:wrap type="tight"/>
          </v:shape>
        </w:pict>
      </w:r>
      <w:r w:rsidR="00391785" w:rsidRPr="00391785">
        <w:rPr>
          <w:rFonts w:ascii="Poor Richard" w:hAnsi="Poor Richard"/>
          <w:b/>
          <w:noProof/>
        </w:rPr>
        <w:t xml:space="preserve">Please </w:t>
      </w:r>
      <w:r w:rsidR="002D7822">
        <w:rPr>
          <w:rFonts w:ascii="Poor Richard" w:hAnsi="Poor Richard"/>
          <w:b/>
          <w:noProof/>
        </w:rPr>
        <w:t>do not hesitate to contact y</w:t>
      </w:r>
      <w:r w:rsidR="00391785" w:rsidRPr="00391785">
        <w:rPr>
          <w:rFonts w:ascii="Poor Richard" w:hAnsi="Poor Richard"/>
          <w:b/>
          <w:noProof/>
        </w:rPr>
        <w:t xml:space="preserve">our </w:t>
      </w:r>
      <w:r w:rsidR="002D7822">
        <w:rPr>
          <w:rFonts w:ascii="Poor Richard" w:hAnsi="Poor Richard"/>
          <w:b/>
          <w:noProof/>
        </w:rPr>
        <w:t>localNavy Recruiter</w:t>
      </w:r>
      <w:r w:rsidR="00391785" w:rsidRPr="00391785">
        <w:rPr>
          <w:rFonts w:ascii="Poor Richard" w:hAnsi="Poor Richard"/>
          <w:b/>
          <w:noProof/>
        </w:rPr>
        <w:t xml:space="preserve"> for additional information or questions:</w:t>
      </w:r>
    </w:p>
    <w:p w:rsidR="00391785" w:rsidRDefault="005F51A8" w:rsidP="00391785">
      <w:pPr>
        <w:pStyle w:val="NoSpacing"/>
      </w:pPr>
      <w:r>
        <w:rPr>
          <w:noProof/>
          <w:lang w:eastAsia="zh-TW"/>
        </w:rPr>
        <w:lastRenderedPageBreak/>
        <w:pict>
          <v:shape id="_x0000_s1028" type="#_x0000_t202" style="position:absolute;margin-left:-23.4pt;margin-top:10.45pt;width:187.2pt;height:19.6pt;z-index:251664384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391785" w:rsidRPr="00391785" w:rsidRDefault="003177AB" w:rsidP="00391785">
                  <w:pPr>
                    <w:pStyle w:val="NoSpacing"/>
                    <w:jc w:val="center"/>
                    <w:rPr>
                      <w:rFonts w:ascii="Poor Richard" w:hAnsi="Poor Richard"/>
                    </w:rPr>
                  </w:pPr>
                  <w:r>
                    <w:rPr>
                      <w:rFonts w:ascii="Poor Richard" w:hAnsi="Poor Richard"/>
                    </w:rPr>
                    <w:t xml:space="preserve"> </w:t>
                  </w:r>
                </w:p>
              </w:txbxContent>
            </v:textbox>
          </v:shape>
        </w:pict>
      </w:r>
    </w:p>
    <w:p w:rsidR="00391785" w:rsidRDefault="00391785" w:rsidP="00391785">
      <w:pPr>
        <w:pStyle w:val="NoSpacing"/>
      </w:pPr>
    </w:p>
    <w:p w:rsidR="00391785" w:rsidRDefault="005F51A8" w:rsidP="00391785">
      <w:pPr>
        <w:pStyle w:val="NoSpacing"/>
      </w:pPr>
      <w:r>
        <w:rPr>
          <w:noProof/>
          <w:lang w:eastAsia="zh-TW"/>
        </w:rPr>
        <w:pict>
          <v:shape id="_x0000_s1026" type="#_x0000_t202" style="position:absolute;margin-left:141.85pt;margin-top:3.2pt;width:186.85pt;height:59.95pt;z-index:251660288;mso-width-percent:400;mso-width-percent:400;mso-width-relative:margin;mso-height-relative:margin" stroked="f">
            <v:textbox>
              <w:txbxContent>
                <w:p w:rsidR="007C0A8C" w:rsidRPr="00391785" w:rsidRDefault="007C0A8C" w:rsidP="00391785">
                  <w:pPr>
                    <w:pStyle w:val="NoSpacing"/>
                    <w:jc w:val="center"/>
                    <w:rPr>
                      <w:rFonts w:ascii="Poor Richard" w:hAnsi="Poor Richard"/>
                    </w:rPr>
                  </w:pPr>
                  <w:r w:rsidRPr="00391785">
                    <w:rPr>
                      <w:rFonts w:ascii="Poor Richard" w:hAnsi="Poor Richard"/>
                    </w:rPr>
                    <w:t>Charlotte Smith, LTJG, NC, USN</w:t>
                  </w:r>
                </w:p>
                <w:p w:rsidR="00391785" w:rsidRPr="00391785" w:rsidRDefault="00391785" w:rsidP="00391785">
                  <w:pPr>
                    <w:pStyle w:val="NoSpacing"/>
                    <w:jc w:val="center"/>
                    <w:rPr>
                      <w:rFonts w:ascii="Poor Richard" w:hAnsi="Poor Richard"/>
                    </w:rPr>
                  </w:pPr>
                  <w:r w:rsidRPr="00391785">
                    <w:rPr>
                      <w:rFonts w:ascii="Poor Richard" w:hAnsi="Poor Richard"/>
                    </w:rPr>
                    <w:t xml:space="preserve">(352) </w:t>
                  </w:r>
                  <w:r w:rsidR="003177AB">
                    <w:rPr>
                      <w:rFonts w:ascii="Poor Richard" w:hAnsi="Poor Richard"/>
                    </w:rPr>
                    <w:t>258-4851</w:t>
                  </w:r>
                </w:p>
                <w:p w:rsidR="007C0A8C" w:rsidRPr="00391785" w:rsidRDefault="005F51A8" w:rsidP="00391785">
                  <w:pPr>
                    <w:pStyle w:val="NoSpacing"/>
                    <w:jc w:val="center"/>
                    <w:rPr>
                      <w:rFonts w:ascii="Poor Richard" w:hAnsi="Poor Richard"/>
                    </w:rPr>
                  </w:pPr>
                  <w:hyperlink r:id="rId18" w:history="1">
                    <w:r w:rsidR="003177AB" w:rsidRPr="00C128F7">
                      <w:rPr>
                        <w:rStyle w:val="Hyperlink"/>
                        <w:rFonts w:ascii="Poor Richard" w:hAnsi="Poor Richard"/>
                      </w:rPr>
                      <w:t>Charlotte.e.smith@navy.mil</w:t>
                    </w:r>
                  </w:hyperlink>
                  <w:r w:rsidR="003177AB">
                    <w:rPr>
                      <w:rFonts w:ascii="Poor Richard" w:hAnsi="Poor Richard"/>
                    </w:rPr>
                    <w:t xml:space="preserve"> </w:t>
                  </w:r>
                </w:p>
                <w:p w:rsidR="00391785" w:rsidRPr="00391785" w:rsidRDefault="00391785" w:rsidP="00391785">
                  <w:pPr>
                    <w:pStyle w:val="NoSpacing"/>
                    <w:jc w:val="center"/>
                    <w:rPr>
                      <w:rFonts w:ascii="Poor Richard" w:hAnsi="Poor Richard"/>
                    </w:rPr>
                  </w:pPr>
                </w:p>
                <w:p w:rsidR="007C0A8C" w:rsidRPr="00391785" w:rsidRDefault="003177AB" w:rsidP="00391785">
                  <w:pPr>
                    <w:pStyle w:val="NoSpacing"/>
                    <w:jc w:val="center"/>
                    <w:rPr>
                      <w:rFonts w:ascii="Poor Richard" w:hAnsi="Poor Richard"/>
                    </w:rPr>
                  </w:pPr>
                  <w:r>
                    <w:rPr>
                      <w:rFonts w:ascii="Poor Richard" w:hAnsi="Poor Richard"/>
                    </w:rPr>
                    <w:t xml:space="preserve"> </w:t>
                  </w:r>
                </w:p>
              </w:txbxContent>
            </v:textbox>
          </v:shape>
        </w:pict>
      </w:r>
    </w:p>
    <w:p w:rsidR="00391785" w:rsidRDefault="00391785" w:rsidP="00391785">
      <w:pPr>
        <w:pStyle w:val="NoSpacing"/>
      </w:pPr>
    </w:p>
    <w:p w:rsidR="002A0994" w:rsidRDefault="002A0994" w:rsidP="00391785">
      <w:pPr>
        <w:pStyle w:val="NoSpacing"/>
      </w:pPr>
    </w:p>
    <w:p w:rsidR="002A0994" w:rsidRDefault="002A0994" w:rsidP="00391785">
      <w:pPr>
        <w:pStyle w:val="NoSpacing"/>
      </w:pPr>
    </w:p>
    <w:p w:rsidR="002A0994" w:rsidRDefault="002A0994" w:rsidP="00391785">
      <w:pPr>
        <w:pStyle w:val="NoSpacing"/>
      </w:pPr>
    </w:p>
    <w:p w:rsidR="002A0994" w:rsidRDefault="002A0994" w:rsidP="005E43E5">
      <w:pPr>
        <w:pStyle w:val="NoSpacing"/>
      </w:pPr>
    </w:p>
    <w:sectPr w:rsidR="002A0994" w:rsidSect="00A90DF8">
      <w:type w:val="continuous"/>
      <w:pgSz w:w="12240" w:h="15840" w:code="1"/>
      <w:pgMar w:top="187" w:right="1440" w:bottom="1440" w:left="1440" w:header="187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A8" w:rsidRDefault="005F51A8" w:rsidP="00B14438">
      <w:pPr>
        <w:spacing w:after="0" w:line="240" w:lineRule="auto"/>
      </w:pPr>
      <w:r>
        <w:separator/>
      </w:r>
    </w:p>
  </w:endnote>
  <w:endnote w:type="continuationSeparator" w:id="0">
    <w:p w:rsidR="005F51A8" w:rsidRDefault="005F51A8" w:rsidP="00B1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96" w:rsidRDefault="00900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96" w:rsidRDefault="009009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96" w:rsidRDefault="00900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A8" w:rsidRDefault="005F51A8" w:rsidP="00B14438">
      <w:pPr>
        <w:spacing w:after="0" w:line="240" w:lineRule="auto"/>
      </w:pPr>
      <w:r>
        <w:separator/>
      </w:r>
    </w:p>
  </w:footnote>
  <w:footnote w:type="continuationSeparator" w:id="0">
    <w:p w:rsidR="005F51A8" w:rsidRDefault="005F51A8" w:rsidP="00B1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96" w:rsidRDefault="005F51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735" o:spid="_x0000_s2065" type="#_x0000_t75" style="position:absolute;margin-left:0;margin-top:0;width:945pt;height:590.6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96" w:rsidRDefault="005F51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736" o:spid="_x0000_s2066" type="#_x0000_t75" style="position:absolute;margin-left:0;margin-top:0;width:945pt;height:590.6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96" w:rsidRDefault="005F51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734" o:spid="_x0000_s2064" type="#_x0000_t75" style="position:absolute;margin-left:0;margin-top:0;width:945pt;height:590.6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F6C"/>
    <w:multiLevelType w:val="hybridMultilevel"/>
    <w:tmpl w:val="909C2442"/>
    <w:lvl w:ilvl="0" w:tplc="1E6ED4F8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C0675"/>
    <w:multiLevelType w:val="hybridMultilevel"/>
    <w:tmpl w:val="232A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5F42"/>
    <w:multiLevelType w:val="hybridMultilevel"/>
    <w:tmpl w:val="AEAA2564"/>
    <w:lvl w:ilvl="0" w:tplc="1E6ED4F8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3DA0A54"/>
    <w:multiLevelType w:val="hybridMultilevel"/>
    <w:tmpl w:val="C0A8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B6ED1"/>
    <w:multiLevelType w:val="hybridMultilevel"/>
    <w:tmpl w:val="6024A9A0"/>
    <w:lvl w:ilvl="0" w:tplc="6D4C5C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6F40B8"/>
    <w:multiLevelType w:val="hybridMultilevel"/>
    <w:tmpl w:val="4488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D10C3"/>
    <w:multiLevelType w:val="hybridMultilevel"/>
    <w:tmpl w:val="7736E860"/>
    <w:lvl w:ilvl="0" w:tplc="1E6ED4F8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85A24"/>
    <w:multiLevelType w:val="hybridMultilevel"/>
    <w:tmpl w:val="A678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81C4D"/>
    <w:multiLevelType w:val="hybridMultilevel"/>
    <w:tmpl w:val="3AA2AC42"/>
    <w:lvl w:ilvl="0" w:tplc="121C3E30">
      <w:numFmt w:val="bullet"/>
      <w:lvlText w:val="•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FE843DB"/>
    <w:multiLevelType w:val="hybridMultilevel"/>
    <w:tmpl w:val="A1AA778A"/>
    <w:lvl w:ilvl="0" w:tplc="48C63B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855AD5"/>
    <w:multiLevelType w:val="hybridMultilevel"/>
    <w:tmpl w:val="E842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B43E3"/>
    <w:multiLevelType w:val="hybridMultilevel"/>
    <w:tmpl w:val="A030C4EE"/>
    <w:lvl w:ilvl="0" w:tplc="CEFC28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A616D1"/>
    <w:multiLevelType w:val="hybridMultilevel"/>
    <w:tmpl w:val="1EA87574"/>
    <w:lvl w:ilvl="0" w:tplc="1E6ED4F8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A6307"/>
    <w:multiLevelType w:val="hybridMultilevel"/>
    <w:tmpl w:val="7900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E79E2"/>
    <w:multiLevelType w:val="hybridMultilevel"/>
    <w:tmpl w:val="1BCE0ABC"/>
    <w:lvl w:ilvl="0" w:tplc="604CB59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65E"/>
    <w:rsid w:val="00012F94"/>
    <w:rsid w:val="0008542E"/>
    <w:rsid w:val="0017465E"/>
    <w:rsid w:val="001F6D21"/>
    <w:rsid w:val="00270A02"/>
    <w:rsid w:val="002A0994"/>
    <w:rsid w:val="002D7822"/>
    <w:rsid w:val="003177AB"/>
    <w:rsid w:val="00354C8E"/>
    <w:rsid w:val="00391785"/>
    <w:rsid w:val="003E519A"/>
    <w:rsid w:val="004412F2"/>
    <w:rsid w:val="0049484C"/>
    <w:rsid w:val="004E7C7B"/>
    <w:rsid w:val="005E43E5"/>
    <w:rsid w:val="005F51A8"/>
    <w:rsid w:val="00644EA1"/>
    <w:rsid w:val="007643FB"/>
    <w:rsid w:val="007A46F8"/>
    <w:rsid w:val="007C0A8C"/>
    <w:rsid w:val="00832CBA"/>
    <w:rsid w:val="0088481C"/>
    <w:rsid w:val="00900996"/>
    <w:rsid w:val="009C645A"/>
    <w:rsid w:val="00A51265"/>
    <w:rsid w:val="00A840D2"/>
    <w:rsid w:val="00A90DF8"/>
    <w:rsid w:val="00B14438"/>
    <w:rsid w:val="00D45FF5"/>
    <w:rsid w:val="00F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438"/>
  </w:style>
  <w:style w:type="paragraph" w:styleId="Footer">
    <w:name w:val="footer"/>
    <w:basedOn w:val="Normal"/>
    <w:link w:val="FooterChar"/>
    <w:uiPriority w:val="99"/>
    <w:semiHidden/>
    <w:unhideWhenUsed/>
    <w:rsid w:val="00B1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438"/>
  </w:style>
  <w:style w:type="paragraph" w:styleId="ListParagraph">
    <w:name w:val="List Paragraph"/>
    <w:basedOn w:val="Normal"/>
    <w:uiPriority w:val="34"/>
    <w:qFormat/>
    <w:rsid w:val="00A90DF8"/>
    <w:pPr>
      <w:ind w:left="720"/>
      <w:contextualSpacing/>
    </w:pPr>
  </w:style>
  <w:style w:type="paragraph" w:styleId="NoSpacing">
    <w:name w:val="No Spacing"/>
    <w:uiPriority w:val="1"/>
    <w:qFormat/>
    <w:rsid w:val="00A512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0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Charlotte.e.smith@navy.mi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91FD-0918-4FA1-909C-D40B3655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dana.potak</dc:creator>
  <cp:keywords/>
  <dc:description/>
  <cp:lastModifiedBy>Wallace, Sharron A.</cp:lastModifiedBy>
  <cp:revision>2</cp:revision>
  <dcterms:created xsi:type="dcterms:W3CDTF">2012-04-02T14:53:00Z</dcterms:created>
  <dcterms:modified xsi:type="dcterms:W3CDTF">2012-04-02T14:53:00Z</dcterms:modified>
</cp:coreProperties>
</file>